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附件1</w:t>
      </w:r>
    </w:p>
    <w:p>
      <w:pPr>
        <w:pStyle w:val="5"/>
        <w:rPr>
          <w:rFonts w:hint="eastAsia" w:ascii="宋体" w:hAnsi="宋体" w:eastAsia="宋体"/>
          <w:b/>
          <w:sz w:val="48"/>
          <w:szCs w:val="48"/>
        </w:rPr>
      </w:pPr>
      <w:bookmarkStart w:id="0" w:name="_GoBack"/>
      <w:bookmarkEnd w:id="0"/>
    </w:p>
    <w:p>
      <w:pPr>
        <w:pStyle w:val="5"/>
        <w:jc w:val="center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四平市本级</w:t>
      </w:r>
      <w:r>
        <w:rPr>
          <w:rFonts w:ascii="宋体" w:hAnsi="宋体" w:eastAsia="宋体"/>
          <w:b/>
          <w:sz w:val="48"/>
          <w:szCs w:val="48"/>
        </w:rPr>
        <w:t>201</w:t>
      </w:r>
      <w:r>
        <w:rPr>
          <w:rFonts w:hint="eastAsia" w:ascii="宋体" w:hAnsi="宋体" w:eastAsia="宋体"/>
          <w:b/>
          <w:sz w:val="48"/>
          <w:szCs w:val="48"/>
        </w:rPr>
        <w:t>7年中央财政</w:t>
      </w:r>
    </w:p>
    <w:p>
      <w:pPr>
        <w:pStyle w:val="5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扶持粮食适度规模经营项目申报书</w:t>
      </w:r>
    </w:p>
    <w:p>
      <w:pPr>
        <w:pStyle w:val="5"/>
        <w:rPr>
          <w:rFonts w:eastAsia="黑体"/>
          <w:sz w:val="52"/>
        </w:rPr>
      </w:pPr>
    </w:p>
    <w:p>
      <w:pPr>
        <w:pStyle w:val="5"/>
        <w:rPr>
          <w:rFonts w:eastAsia="黑体"/>
          <w:sz w:val="52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napToGrid w:val="0"/>
        <w:spacing w:line="240" w:lineRule="atLeast"/>
        <w:rPr>
          <w:rFonts w:eastAsia="黑体"/>
          <w:sz w:val="36"/>
        </w:rPr>
      </w:pPr>
    </w:p>
    <w:p>
      <w:pPr>
        <w:pStyle w:val="5"/>
        <w:spacing w:line="560" w:lineRule="exact"/>
        <w:ind w:firstLine="1120" w:firstLineChars="350"/>
        <w:rPr>
          <w:rFonts w:hint="eastAsia" w:ascii="仿宋_GB2312"/>
          <w:color w:val="000000"/>
          <w:szCs w:val="32"/>
        </w:rPr>
      </w:pPr>
    </w:p>
    <w:p>
      <w:pPr>
        <w:pStyle w:val="5"/>
        <w:spacing w:line="560" w:lineRule="exact"/>
        <w:ind w:firstLine="1120" w:firstLineChars="350"/>
        <w:rPr>
          <w:rFonts w:hint="eastAsia" w:ascii="仿宋_GB2312"/>
          <w:color w:val="000000"/>
          <w:szCs w:val="32"/>
        </w:rPr>
      </w:pPr>
    </w:p>
    <w:p>
      <w:pPr>
        <w:pStyle w:val="5"/>
        <w:spacing w:line="560" w:lineRule="exact"/>
        <w:rPr>
          <w:rFonts w:hint="eastAsia" w:ascii="仿宋_GB2312"/>
          <w:color w:val="000000"/>
          <w:szCs w:val="32"/>
        </w:rPr>
      </w:pPr>
    </w:p>
    <w:p>
      <w:pPr>
        <w:pStyle w:val="5"/>
        <w:spacing w:line="560" w:lineRule="exact"/>
        <w:rPr>
          <w:rFonts w:hint="eastAsia" w:ascii="仿宋_GB2312"/>
          <w:color w:val="000000"/>
          <w:szCs w:val="32"/>
        </w:rPr>
      </w:pPr>
    </w:p>
    <w:p>
      <w:pPr>
        <w:pStyle w:val="5"/>
        <w:spacing w:line="560" w:lineRule="exact"/>
        <w:ind w:firstLine="1124" w:firstLineChars="350"/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所属区：</w:t>
      </w:r>
    </w:p>
    <w:p>
      <w:pPr>
        <w:pStyle w:val="5"/>
        <w:spacing w:line="560" w:lineRule="exact"/>
        <w:ind w:firstLine="1124" w:firstLineChars="350"/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申报单位全称：</w:t>
      </w:r>
    </w:p>
    <w:p>
      <w:pPr>
        <w:pStyle w:val="5"/>
        <w:spacing w:line="560" w:lineRule="exact"/>
        <w:ind w:firstLine="1124" w:firstLineChars="350"/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办公地址：</w:t>
      </w:r>
    </w:p>
    <w:p>
      <w:pPr>
        <w:pStyle w:val="5"/>
        <w:spacing w:line="560" w:lineRule="exact"/>
        <w:ind w:firstLine="1124" w:firstLineChars="350"/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邮政编码：</w:t>
      </w:r>
    </w:p>
    <w:p>
      <w:pPr>
        <w:pStyle w:val="5"/>
        <w:spacing w:line="560" w:lineRule="exact"/>
        <w:ind w:firstLine="1124" w:firstLineChars="350"/>
        <w:rPr>
          <w:rFonts w:ascii="仿宋_GB2312"/>
          <w:b/>
          <w:color w:val="000000"/>
          <w:szCs w:val="32"/>
        </w:rPr>
      </w:pPr>
      <w:r>
        <w:rPr>
          <w:rFonts w:hint="eastAsia" w:ascii="仿宋_GB2312"/>
          <w:b/>
          <w:color w:val="000000"/>
          <w:szCs w:val="32"/>
        </w:rPr>
        <w:t>联系电话：</w:t>
      </w:r>
    </w:p>
    <w:p>
      <w:pPr>
        <w:pStyle w:val="5"/>
        <w:snapToGrid w:val="0"/>
        <w:spacing w:line="560" w:lineRule="exact"/>
        <w:ind w:firstLine="1124" w:firstLineChars="350"/>
        <w:rPr>
          <w:rFonts w:eastAsia="黑体"/>
          <w:b/>
          <w:sz w:val="36"/>
        </w:rPr>
      </w:pPr>
      <w:r>
        <w:rPr>
          <w:rFonts w:hint="eastAsia" w:ascii="仿宋_GB2312"/>
          <w:b/>
          <w:color w:val="000000"/>
          <w:szCs w:val="32"/>
        </w:rPr>
        <w:t>填报日期：    年  月  日</w:t>
      </w:r>
    </w:p>
    <w:p>
      <w:pPr>
        <w:pStyle w:val="5"/>
        <w:snapToGrid w:val="0"/>
        <w:spacing w:line="300" w:lineRule="auto"/>
        <w:ind w:firstLine="3090" w:firstLineChars="694"/>
        <w:rPr>
          <w:rFonts w:ascii="宋体"/>
          <w:b/>
          <w:bCs/>
          <w:spacing w:val="62"/>
          <w:szCs w:val="32"/>
        </w:rPr>
      </w:pPr>
    </w:p>
    <w:p>
      <w:pPr>
        <w:pStyle w:val="5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spacing w:line="560" w:lineRule="exact"/>
        <w:jc w:val="center"/>
        <w:rPr>
          <w:rFonts w:ascii="宋体" w:hAnsi="宋体" w:eastAsia="宋体" w:cs="仿宋_GB2312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申报资料</w:t>
      </w:r>
    </w:p>
    <w:p>
      <w:pPr>
        <w:pStyle w:val="5"/>
        <w:spacing w:line="56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pacing w:line="580" w:lineRule="exact"/>
        <w:ind w:firstLine="643" w:firstLineChars="200"/>
        <w:rPr>
          <w:rFonts w:ascii="黑体" w:hAnsi="宋体" w:eastAsia="黑体" w:cs="仿宋_GB2312"/>
          <w:b/>
          <w:szCs w:val="32"/>
        </w:rPr>
      </w:pPr>
      <w:r>
        <w:rPr>
          <w:rFonts w:hint="eastAsia" w:ascii="黑体" w:hAnsi="宋体" w:eastAsia="黑体" w:cs="仿宋_GB2312"/>
          <w:b/>
          <w:szCs w:val="32"/>
        </w:rPr>
        <w:t>一、申报单位简介</w:t>
      </w:r>
    </w:p>
    <w:p>
      <w:pPr>
        <w:pStyle w:val="5"/>
        <w:spacing w:line="580" w:lineRule="exact"/>
        <w:ind w:firstLine="636" w:firstLineChars="19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包括自然情况、人员情况、组织机构、生产经营、产业发展、产权关系、财务管理、产品品牌、经济效益等。</w:t>
      </w:r>
    </w:p>
    <w:p>
      <w:pPr>
        <w:pStyle w:val="5"/>
        <w:spacing w:line="580" w:lineRule="exact"/>
        <w:ind w:firstLine="639" w:firstLineChars="199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二、申报项目情况说明</w:t>
      </w:r>
    </w:p>
    <w:p>
      <w:pPr>
        <w:pStyle w:val="5"/>
        <w:spacing w:line="580" w:lineRule="exact"/>
        <w:ind w:firstLine="643" w:firstLineChars="200"/>
        <w:rPr>
          <w:rFonts w:ascii="黑体" w:hAnsi="宋体" w:eastAsia="黑体" w:cs="仿宋_GB2312"/>
          <w:b/>
          <w:szCs w:val="32"/>
        </w:rPr>
      </w:pPr>
      <w:r>
        <w:rPr>
          <w:rFonts w:hint="eastAsia" w:ascii="黑体" w:hAnsi="宋体" w:eastAsia="黑体" w:cs="仿宋_GB2312"/>
          <w:b/>
          <w:szCs w:val="32"/>
        </w:rPr>
        <w:t>三、相关证明材料</w:t>
      </w:r>
    </w:p>
    <w:p>
      <w:pPr>
        <w:pStyle w:val="5"/>
        <w:spacing w:line="580" w:lineRule="exact"/>
        <w:ind w:firstLine="636" w:firstLineChars="199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（一）《法人营业执照》复印件；</w:t>
      </w:r>
    </w:p>
    <w:p>
      <w:pPr>
        <w:widowControl/>
        <w:spacing w:line="580" w:lineRule="atLeast"/>
        <w:ind w:firstLine="63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办公场所照片；</w:t>
      </w:r>
    </w:p>
    <w:p>
      <w:pPr>
        <w:widowControl/>
        <w:spacing w:line="580" w:lineRule="atLeast"/>
        <w:ind w:firstLine="6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乡级</w:t>
      </w:r>
      <w:r>
        <w:rPr>
          <w:rFonts w:hint="eastAsia" w:ascii="仿宋_GB2312" w:hAnsi="仿宋" w:eastAsia="仿宋_GB2312"/>
          <w:sz w:val="32"/>
          <w:szCs w:val="32"/>
        </w:rPr>
        <w:t>公示照片；</w:t>
      </w:r>
    </w:p>
    <w:p>
      <w:pPr>
        <w:widowControl/>
        <w:spacing w:line="580" w:lineRule="atLeast"/>
        <w:ind w:firstLine="637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（四）种植粮食作物（玉米、大豆、水稻、马铃薯等）签订的流转土地合同（社会化服务合同</w:t>
      </w:r>
      <w:r>
        <w:rPr>
          <w:rFonts w:hint="eastAsia" w:ascii="仿宋" w:hAnsi="仿宋" w:eastAsia="仿宋"/>
          <w:sz w:val="32"/>
          <w:szCs w:val="32"/>
        </w:rPr>
        <w:t>）复印件</w:t>
      </w:r>
      <w:r>
        <w:rPr>
          <w:rFonts w:hint="eastAsia" w:ascii="仿宋" w:hAnsi="仿宋" w:eastAsia="仿宋"/>
          <w:color w:val="000000"/>
          <w:sz w:val="32"/>
        </w:rPr>
        <w:t>；</w:t>
      </w:r>
    </w:p>
    <w:p>
      <w:pPr>
        <w:widowControl/>
        <w:spacing w:line="580" w:lineRule="atLeast"/>
        <w:ind w:firstLine="637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</w:t>
      </w:r>
      <w:r>
        <w:rPr>
          <w:rFonts w:hint="eastAsia" w:ascii="仿宋" w:hAnsi="仿宋" w:eastAsia="仿宋"/>
          <w:color w:val="000000"/>
          <w:sz w:val="32"/>
        </w:rPr>
        <w:t>提供种植粮食作物而发生的购买种子、化肥、农药等支出票据复印件。</w:t>
      </w:r>
    </w:p>
    <w:p>
      <w:pPr>
        <w:widowControl/>
        <w:spacing w:line="580" w:lineRule="atLeast"/>
        <w:ind w:firstLine="63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（六）其它相关</w:t>
      </w:r>
      <w:r>
        <w:rPr>
          <w:rFonts w:hint="eastAsia" w:ascii="仿宋" w:hAnsi="仿宋" w:eastAsia="仿宋"/>
          <w:color w:val="000000"/>
          <w:sz w:val="32"/>
        </w:rPr>
        <w:t>证明资料复印件。</w:t>
      </w:r>
    </w:p>
    <w:p>
      <w:pPr>
        <w:pStyle w:val="5"/>
        <w:spacing w:line="580" w:lineRule="exact"/>
        <w:ind w:firstLine="643" w:firstLineChars="200"/>
        <w:rPr>
          <w:rFonts w:ascii="黑体" w:hAnsi="宋体" w:eastAsia="黑体" w:cs="仿宋_GB2312"/>
          <w:b/>
          <w:szCs w:val="32"/>
        </w:rPr>
      </w:pPr>
      <w:r>
        <w:rPr>
          <w:rFonts w:hint="eastAsia" w:ascii="黑体" w:hAnsi="宋体" w:eastAsia="黑体" w:cs="仿宋_GB2312"/>
          <w:b/>
          <w:szCs w:val="32"/>
        </w:rPr>
        <w:t>四、申报表格</w:t>
      </w:r>
    </w:p>
    <w:p>
      <w:pPr>
        <w:pStyle w:val="5"/>
        <w:spacing w:line="58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pacing w:line="58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pacing w:line="58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pacing w:line="58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pacing w:line="58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pacing w:line="580" w:lineRule="exact"/>
        <w:rPr>
          <w:rFonts w:hint="eastAsia" w:ascii="黑体" w:hAnsi="宋体" w:eastAsia="黑体" w:cs="仿宋_GB2312"/>
          <w:szCs w:val="32"/>
        </w:rPr>
      </w:pPr>
      <w:r>
        <w:rPr>
          <w:rFonts w:hint="eastAsia" w:ascii="黑体" w:hAnsi="宋体" w:eastAsia="黑体" w:cs="仿宋_GB2312"/>
          <w:szCs w:val="32"/>
        </w:rPr>
        <w:t xml:space="preserve">    </w:t>
      </w:r>
    </w:p>
    <w:p>
      <w:pPr>
        <w:pStyle w:val="5"/>
        <w:spacing w:line="580" w:lineRule="exact"/>
        <w:ind w:firstLine="640" w:firstLineChars="200"/>
        <w:rPr>
          <w:rFonts w:ascii="黑体" w:hAnsi="宋体" w:eastAsia="黑体" w:cs="仿宋_GB2312"/>
          <w:szCs w:val="32"/>
        </w:rPr>
      </w:pPr>
    </w:p>
    <w:p>
      <w:pPr>
        <w:pStyle w:val="5"/>
        <w:snapToGrid w:val="0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</w:rPr>
        <w:t>7年四平市本级粮食适度规模经营项目申报表（</w:t>
      </w:r>
      <w:r>
        <w:rPr>
          <w:rFonts w:ascii="宋体" w:hAnsi="宋体" w:eastAsia="宋体"/>
          <w:b/>
          <w:sz w:val="36"/>
          <w:szCs w:val="36"/>
        </w:rPr>
        <w:t>1</w:t>
      </w:r>
      <w:r>
        <w:rPr>
          <w:rFonts w:hint="eastAsia" w:ascii="宋体" w:hAnsi="宋体" w:eastAsia="宋体"/>
          <w:b/>
          <w:sz w:val="36"/>
          <w:szCs w:val="36"/>
        </w:rPr>
        <w:t>）</w:t>
      </w:r>
    </w:p>
    <w:p>
      <w:pPr>
        <w:pStyle w:val="5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填表日期：　　　年　　月　　日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090"/>
        <w:gridCol w:w="209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474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申报单位名称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474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法人代表姓名、身份</w:t>
            </w:r>
          </w:p>
        </w:tc>
        <w:tc>
          <w:tcPr>
            <w:tcW w:w="2090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74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注册登记时间</w:t>
            </w:r>
          </w:p>
        </w:tc>
        <w:tc>
          <w:tcPr>
            <w:tcW w:w="2090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注册资金</w:t>
            </w:r>
          </w:p>
          <w:p>
            <w:pPr>
              <w:pStyle w:val="5"/>
              <w:ind w:left="3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(万元)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74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固定资产(万元)</w:t>
            </w:r>
          </w:p>
        </w:tc>
        <w:tc>
          <w:tcPr>
            <w:tcW w:w="2090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5"/>
              <w:ind w:left="32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农机具（台套）数</w:t>
            </w:r>
          </w:p>
        </w:tc>
        <w:tc>
          <w:tcPr>
            <w:tcW w:w="2419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47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项目实施地点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7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47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7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2474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sz w:val="24"/>
              </w:rPr>
              <w:t>项目建设内容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474" w:type="dxa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项目绩效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5"/>
        <w:snapToGrid w:val="0"/>
        <w:spacing w:line="360" w:lineRule="auto"/>
        <w:jc w:val="center"/>
        <w:rPr>
          <w:rFonts w:hint="eastAsia" w:ascii="黑体" w:hAnsi="宋体" w:eastAsia="黑体"/>
          <w:szCs w:val="32"/>
        </w:rPr>
      </w:pPr>
    </w:p>
    <w:p>
      <w:pPr>
        <w:pStyle w:val="5"/>
        <w:snapToGrid w:val="0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</w:rPr>
        <w:t>7年四平市本级粮食适度规模经营项目申报表（</w:t>
      </w:r>
      <w:r>
        <w:rPr>
          <w:rFonts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）</w:t>
      </w:r>
    </w:p>
    <w:tbl>
      <w:tblPr>
        <w:tblStyle w:val="4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643"/>
        <w:gridCol w:w="4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一、申请补助资金数额</w:t>
            </w:r>
          </w:p>
        </w:tc>
        <w:tc>
          <w:tcPr>
            <w:tcW w:w="7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ind w:firstLine="48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二、银行账户</w:t>
            </w:r>
          </w:p>
        </w:tc>
        <w:tc>
          <w:tcPr>
            <w:tcW w:w="7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收款单位全称：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开户银行全称：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账        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三、申报单位</w:t>
            </w:r>
          </w:p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意见</w:t>
            </w:r>
          </w:p>
        </w:tc>
        <w:tc>
          <w:tcPr>
            <w:tcW w:w="7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 </w:t>
            </w:r>
          </w:p>
          <w:p>
            <w:pPr>
              <w:widowControl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法人代表签名：               </w:t>
            </w:r>
          </w:p>
          <w:p>
            <w:pPr>
              <w:widowControl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                           单位公章：</w:t>
            </w:r>
          </w:p>
          <w:p>
            <w:pPr>
              <w:widowControl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4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乡级农经部门意见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（签字）：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widowControl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　　单位公章：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　　　　　年    月   日</w:t>
            </w:r>
          </w:p>
        </w:tc>
        <w:tc>
          <w:tcPr>
            <w:tcW w:w="4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ind w:firstLine="960" w:firstLineChars="400"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乡级财政部门意见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（签字）：</w:t>
            </w:r>
          </w:p>
          <w:p>
            <w:pPr>
              <w:widowControl/>
              <w:ind w:firstLine="1440" w:firstLineChars="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单位公章：</w:t>
            </w:r>
          </w:p>
          <w:p>
            <w:pPr>
              <w:widowControl/>
              <w:jc w:val="righ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年    月   日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4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区级农业（农经）部门意见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（签字）：              </w:t>
            </w:r>
          </w:p>
          <w:p>
            <w:pPr>
              <w:widowControl/>
              <w:ind w:firstLine="1800" w:firstLineChars="7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单位公章：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年    月   日</w:t>
            </w:r>
          </w:p>
        </w:tc>
        <w:tc>
          <w:tcPr>
            <w:tcW w:w="43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区级财政部门意见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（签字）：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　    单位公章：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市农业部门意见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</w:t>
            </w:r>
          </w:p>
          <w:p>
            <w:pPr>
              <w:widowControl/>
              <w:ind w:firstLine="1660" w:firstLineChars="69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单位公章：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年    月   日</w:t>
            </w:r>
          </w:p>
        </w:tc>
        <w:tc>
          <w:tcPr>
            <w:tcW w:w="43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1200" w:firstLineChars="500"/>
              <w:rPr>
                <w:rFonts w:hint="eastAsia"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市财政部门意见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单位公章：</w:t>
            </w:r>
          </w:p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年    月    日                                                              </w:t>
            </w:r>
          </w:p>
        </w:tc>
      </w:tr>
    </w:tbl>
    <w:p>
      <w:pPr>
        <w:widowControl/>
        <w:spacing w:line="460" w:lineRule="atLeast"/>
        <w:rPr>
          <w:rFonts w:hint="eastAsia"/>
        </w:rPr>
      </w:pPr>
    </w:p>
    <w:p/>
    <w:sectPr>
      <w:footerReference r:id="rId3" w:type="default"/>
      <w:pgSz w:w="11906" w:h="16838"/>
      <w:pgMar w:top="1531" w:right="164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87026"/>
    <w:rsid w:val="70C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2018-05-08T02:57:00Z</dcterms:created>
  <dc:creator>zhkx</dc:creator>
  <cp:lastModifiedBy>zhkx</cp:lastModifiedBy>
  <dcterms:modified xsi:type="dcterms:W3CDTF">2018-05-08T03:12:27Z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